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812" w:type="dxa"/>
        <w:tblInd w:w="1413" w:type="dxa"/>
        <w:tblLook w:val="04A0" w:firstRow="1" w:lastRow="0" w:firstColumn="1" w:lastColumn="0" w:noHBand="0" w:noVBand="1"/>
      </w:tblPr>
      <w:tblGrid>
        <w:gridCol w:w="5812"/>
      </w:tblGrid>
      <w:tr w:rsidR="00B147AC" w:rsidTr="00B147AC">
        <w:tc>
          <w:tcPr>
            <w:tcW w:w="5812" w:type="dxa"/>
          </w:tcPr>
          <w:p w:rsidR="00B147AC" w:rsidRPr="00B147AC" w:rsidRDefault="00B147AC" w:rsidP="00B147AC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>PROPUESTA DE T</w:t>
            </w:r>
            <w:r>
              <w:rPr>
                <w:b/>
                <w:sz w:val="28"/>
                <w:szCs w:val="28"/>
              </w:rPr>
              <w:t>ÍTULO PROPIO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Título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4"/>
        <w:gridCol w:w="2829"/>
      </w:tblGrid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Duración en ECTS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7779AC">
              <w:rPr>
                <w:b/>
                <w:sz w:val="24"/>
                <w:szCs w:val="24"/>
              </w:rPr>
              <w:t xml:space="preserve"> del director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7B6C18" w:rsidP="00165E9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Órgano que </w:t>
            </w:r>
            <w:r w:rsidR="00165E94">
              <w:rPr>
                <w:b/>
                <w:sz w:val="24"/>
                <w:szCs w:val="24"/>
              </w:rPr>
              <w:t>propone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  <w:r w:rsidR="00355405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CA7" w:rsidTr="00735B86">
        <w:tc>
          <w:tcPr>
            <w:tcW w:w="2831" w:type="dxa"/>
            <w:shd w:val="clear" w:color="auto" w:fill="D9D9D9" w:themeFill="background1" w:themeFillShade="D9"/>
          </w:tcPr>
          <w:p w:rsidR="00861CA7" w:rsidRDefault="00861CA7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administrativo/a</w:t>
            </w:r>
          </w:p>
        </w:tc>
        <w:tc>
          <w:tcPr>
            <w:tcW w:w="5663" w:type="dxa"/>
            <w:gridSpan w:val="2"/>
          </w:tcPr>
          <w:p w:rsidR="00861CA7" w:rsidRPr="00B147AC" w:rsidRDefault="00861CA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  <w:r w:rsidR="00116F16">
              <w:rPr>
                <w:b/>
                <w:sz w:val="24"/>
                <w:szCs w:val="24"/>
              </w:rPr>
              <w:t xml:space="preserve"> específica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3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DD32B1" w:rsidTr="000257CF">
        <w:tc>
          <w:tcPr>
            <w:tcW w:w="283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C86723" w:rsidTr="00C86723">
        <w:tc>
          <w:tcPr>
            <w:tcW w:w="2831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1CD5" w:rsidTr="00991CD5">
        <w:tc>
          <w:tcPr>
            <w:tcW w:w="8494" w:type="dxa"/>
            <w:gridSpan w:val="3"/>
            <w:shd w:val="clear" w:color="auto" w:fill="D9D9D9" w:themeFill="background1" w:themeFillShade="D9"/>
          </w:tcPr>
          <w:p w:rsidR="00991CD5" w:rsidRPr="00BA70B8" w:rsidRDefault="00991CD5" w:rsidP="00991CD5">
            <w:pPr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91CD5">
              <w:rPr>
                <w:b/>
                <w:sz w:val="24"/>
                <w:szCs w:val="24"/>
              </w:rPr>
              <w:t>Porcentaje sobre el total de horas del Título Propio</w:t>
            </w:r>
            <w:r w:rsidRPr="00991CD5"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</w:tr>
      <w:tr w:rsidR="0088363F" w:rsidTr="000257CF">
        <w:trPr>
          <w:trHeight w:val="591"/>
        </w:trPr>
        <w:tc>
          <w:tcPr>
            <w:tcW w:w="2831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proofErr w:type="spellStart"/>
            <w:r w:rsidRPr="009812BC">
              <w:rPr>
                <w:sz w:val="24"/>
                <w:szCs w:val="24"/>
              </w:rPr>
              <w:t>Presencialidad</w:t>
            </w:r>
            <w:proofErr w:type="spellEnd"/>
          </w:p>
        </w:tc>
      </w:tr>
      <w:tr w:rsidR="00991CD5" w:rsidTr="000257CF">
        <w:tc>
          <w:tcPr>
            <w:tcW w:w="2831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B30" w:rsidTr="00735B86">
        <w:tc>
          <w:tcPr>
            <w:tcW w:w="2831" w:type="dxa"/>
            <w:shd w:val="clear" w:color="auto" w:fill="D9D9D9" w:themeFill="background1" w:themeFillShade="D9"/>
          </w:tcPr>
          <w:p w:rsidR="00EE5B30" w:rsidRDefault="00EE5B30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663" w:type="dxa"/>
            <w:gridSpan w:val="2"/>
          </w:tcPr>
          <w:p w:rsidR="00EE5B30" w:rsidRPr="00B147AC" w:rsidRDefault="00EE5B30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735B86">
        <w:tc>
          <w:tcPr>
            <w:tcW w:w="2831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Fechas inicio y fin de impartición</w:t>
            </w:r>
          </w:p>
        </w:tc>
        <w:tc>
          <w:tcPr>
            <w:tcW w:w="5663" w:type="dxa"/>
            <w:gridSpan w:val="2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5B86" w:rsidTr="00735B86">
        <w:tc>
          <w:tcPr>
            <w:tcW w:w="2831" w:type="dxa"/>
            <w:shd w:val="clear" w:color="auto" w:fill="D9D9D9" w:themeFill="background1" w:themeFillShade="D9"/>
          </w:tcPr>
          <w:p w:rsidR="00735B86" w:rsidRDefault="00735B86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mínimo de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  <w:tc>
          <w:tcPr>
            <w:tcW w:w="5663" w:type="dxa"/>
            <w:gridSpan w:val="2"/>
          </w:tcPr>
          <w:p w:rsidR="00735B86" w:rsidRPr="00B147AC" w:rsidRDefault="00735B8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Pago en web </w:t>
            </w:r>
          </w:p>
          <w:p w:rsidR="00925710" w:rsidRDefault="009257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  <w:r w:rsidR="00116F16">
              <w:rPr>
                <w:b/>
                <w:sz w:val="24"/>
                <w:szCs w:val="24"/>
              </w:rPr>
              <w:t xml:space="preserve"> y estructura académica</w:t>
            </w:r>
            <w:bookmarkStart w:id="0" w:name="_GoBack"/>
            <w:bookmarkEnd w:id="0"/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A6D51" w:rsidTr="00CD70DD">
        <w:tc>
          <w:tcPr>
            <w:tcW w:w="8478" w:type="dxa"/>
            <w:shd w:val="clear" w:color="auto" w:fill="D9D9D9" w:themeFill="background1" w:themeFillShade="D9"/>
          </w:tcPr>
          <w:p w:rsidR="00BA6D51" w:rsidRPr="00B147AC" w:rsidRDefault="00BA6D51" w:rsidP="00CD70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garantía de calidad</w:t>
            </w:r>
          </w:p>
        </w:tc>
      </w:tr>
      <w:tr w:rsidR="00BA6D51" w:rsidTr="00CD70DD">
        <w:tc>
          <w:tcPr>
            <w:tcW w:w="8478" w:type="dxa"/>
            <w:shd w:val="clear" w:color="auto" w:fill="auto"/>
          </w:tcPr>
          <w:p w:rsidR="00BA6D51" w:rsidRPr="007B6C18" w:rsidRDefault="001670CF" w:rsidP="00CD70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cumplimentar por el Servicio de Gestión de Estudios</w:t>
            </w:r>
          </w:p>
        </w:tc>
      </w:tr>
    </w:tbl>
    <w:p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756728">
              <w:rPr>
                <w:sz w:val="24"/>
                <w:szCs w:val="24"/>
              </w:rPr>
              <w:t>Alumni</w:t>
            </w:r>
            <w:proofErr w:type="spellEnd"/>
            <w:r w:rsidRPr="00756728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751C9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2751C9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fraccionado para importes superiores a 500 €</w:t>
            </w:r>
            <w:r>
              <w:rPr>
                <w:rStyle w:val="Refdenotaalpie"/>
                <w:b/>
                <w:sz w:val="24"/>
                <w:szCs w:val="24"/>
              </w:rPr>
              <w:footnoteReference w:id="10"/>
            </w:r>
          </w:p>
          <w:p w:rsidR="002751C9" w:rsidRPr="00B147AC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1C9">
              <w:rPr>
                <w:sz w:val="24"/>
                <w:szCs w:val="24"/>
              </w:rPr>
              <w:t>eleccione</w:t>
            </w:r>
            <w:r>
              <w:rPr>
                <w:sz w:val="24"/>
                <w:szCs w:val="24"/>
              </w:rPr>
              <w:t xml:space="preserve"> este m</w:t>
            </w:r>
            <w:r w:rsidR="00A446EE">
              <w:rPr>
                <w:sz w:val="24"/>
                <w:szCs w:val="24"/>
              </w:rPr>
              <w:t>odo de pago si así lo considera</w:t>
            </w: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56728" w:rsidRDefault="00756728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  <w:r w:rsidR="00BA6C2A" w:rsidRPr="00BA6C2A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D00B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61C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2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861CA7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861CA7" w:rsidRPr="00B147AC" w:rsidTr="006520B0">
        <w:tc>
          <w:tcPr>
            <w:tcW w:w="6516" w:type="dxa"/>
            <w:shd w:val="clear" w:color="auto" w:fill="D9D9D9" w:themeFill="background1" w:themeFillShade="D9"/>
          </w:tcPr>
          <w:p w:rsidR="00861CA7" w:rsidRDefault="00861CA7" w:rsidP="0065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861CA7" w:rsidRPr="00B147AC" w:rsidRDefault="00861CA7" w:rsidP="006520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1CA7" w:rsidRDefault="00861CA7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3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p w:rsidR="009E7F45" w:rsidRDefault="009E7F45" w:rsidP="009E7F45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 w:rsidP="002751C9">
      <w:pPr>
        <w:spacing w:after="0" w:line="240" w:lineRule="auto"/>
      </w:pPr>
    </w:p>
    <w:p w:rsidR="00F92949" w:rsidRDefault="00F92949">
      <w:r>
        <w:br w:type="page"/>
      </w:r>
    </w:p>
    <w:p w:rsidR="006675C4" w:rsidRDefault="006675C4" w:rsidP="006675C4">
      <w:pPr>
        <w:pStyle w:val="Prrafodelista"/>
        <w:numPr>
          <w:ilvl w:val="0"/>
          <w:numId w:val="1"/>
        </w:numPr>
        <w:spacing w:after="0" w:line="240" w:lineRule="auto"/>
      </w:pPr>
      <w:r>
        <w:rPr>
          <w:b/>
          <w:sz w:val="28"/>
          <w:szCs w:val="28"/>
        </w:rPr>
        <w:lastRenderedPageBreak/>
        <w:t>Plan de estudios</w:t>
      </w:r>
    </w:p>
    <w:p w:rsidR="006675C4" w:rsidRDefault="006675C4" w:rsidP="00F92949">
      <w:pPr>
        <w:pStyle w:val="Textonotapie"/>
        <w:jc w:val="both"/>
      </w:pPr>
    </w:p>
    <w:p w:rsidR="00BE1031" w:rsidRDefault="00BE1031" w:rsidP="00F92949">
      <w:pPr>
        <w:pStyle w:val="Textonotapie"/>
        <w:jc w:val="both"/>
      </w:pPr>
      <w:r>
        <w:t xml:space="preserve">Desglose del número </w:t>
      </w:r>
      <w:r w:rsidR="0025104A">
        <w:t xml:space="preserve">total </w:t>
      </w:r>
      <w:r>
        <w:t>de créditos ECTS a cursar:</w:t>
      </w:r>
    </w:p>
    <w:p w:rsidR="00BE1031" w:rsidRDefault="00BE1031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120"/>
      </w:tblGrid>
      <w:tr w:rsidR="0025104A" w:rsidTr="0025104A">
        <w:tc>
          <w:tcPr>
            <w:tcW w:w="2263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Obligatorios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Optativos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Prácticas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5104A" w:rsidRPr="001C07F1" w:rsidRDefault="00AD172B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Trabajo Fin</w:t>
            </w:r>
            <w:r w:rsidR="00063CEB">
              <w:rPr>
                <w:b/>
              </w:rPr>
              <w:t xml:space="preserve"> (TF)</w:t>
            </w:r>
          </w:p>
        </w:tc>
      </w:tr>
      <w:tr w:rsidR="0025104A" w:rsidTr="0025104A">
        <w:tc>
          <w:tcPr>
            <w:tcW w:w="2263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1843" w:type="dxa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</w:tr>
    </w:tbl>
    <w:p w:rsidR="00BE1031" w:rsidRDefault="00BE1031" w:rsidP="00F92949">
      <w:pPr>
        <w:pStyle w:val="Textonotapie"/>
        <w:jc w:val="both"/>
      </w:pPr>
    </w:p>
    <w:p w:rsidR="00BE1031" w:rsidRDefault="00BE1031" w:rsidP="00F92949">
      <w:pPr>
        <w:pStyle w:val="Textonotapie"/>
        <w:jc w:val="both"/>
      </w:pPr>
    </w:p>
    <w:p w:rsidR="001C07F1" w:rsidRDefault="001C07F1" w:rsidP="001C07F1">
      <w:pPr>
        <w:pStyle w:val="Textonotapie"/>
        <w:jc w:val="both"/>
      </w:pPr>
      <w:r>
        <w:t>Listado de asignaturas a impartir:</w:t>
      </w:r>
    </w:p>
    <w:p w:rsidR="001C07F1" w:rsidRDefault="001C07F1" w:rsidP="001C07F1">
      <w:pPr>
        <w:pStyle w:val="Textonotapie"/>
        <w:jc w:val="both"/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709"/>
        <w:gridCol w:w="987"/>
        <w:gridCol w:w="2479"/>
        <w:gridCol w:w="992"/>
        <w:gridCol w:w="1130"/>
      </w:tblGrid>
      <w:tr w:rsidR="00E60E8C" w:rsidRPr="00E60E8C" w:rsidTr="008913C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Nombre  asignatura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Nº </w:t>
            </w: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ECTS</w:t>
            </w:r>
            <w:r w:rsidRPr="00E60E8C">
              <w:rPr>
                <w:rStyle w:val="Refdenotaalpie"/>
                <w:b/>
                <w:sz w:val="24"/>
                <w:szCs w:val="24"/>
              </w:rPr>
              <w:footnoteReference w:id="14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Nº</w:t>
            </w: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 horas docencia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Profesores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Horas profesor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Precio/hora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5608F3">
        <w:trPr>
          <w:trHeight w:val="8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:rsidTr="008913C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9C5DCA" w:rsidRDefault="009C5DCA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E939F9" w:rsidRDefault="00E939F9" w:rsidP="00E939F9">
      <w:pPr>
        <w:pStyle w:val="Textonotapie"/>
        <w:jc w:val="both"/>
      </w:pPr>
      <w:r>
        <w:t>Se deben cumplimentar los siguientes datos para cada una de las asignaturas que comprenden el plan de estudios: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26"/>
        <w:gridCol w:w="2794"/>
        <w:gridCol w:w="891"/>
        <w:gridCol w:w="1537"/>
      </w:tblGrid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</w:pPr>
            <w:r>
              <w:t>Nombre asignatura</w:t>
            </w:r>
          </w:p>
        </w:tc>
        <w:tc>
          <w:tcPr>
            <w:tcW w:w="5222" w:type="dxa"/>
            <w:gridSpan w:val="3"/>
            <w:shd w:val="clear" w:color="auto" w:fill="auto"/>
          </w:tcPr>
          <w:p w:rsidR="000F7019" w:rsidRDefault="000F7019" w:rsidP="00BA70B8">
            <w:pPr>
              <w:pStyle w:val="Textonotapie"/>
            </w:pPr>
          </w:p>
        </w:tc>
      </w:tr>
      <w:tr w:rsidR="0002714D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2714D" w:rsidRDefault="0002714D" w:rsidP="000F7019">
            <w:pPr>
              <w:pStyle w:val="Textonotapie"/>
            </w:pPr>
            <w:r>
              <w:t>Número de curso de impartición</w:t>
            </w:r>
          </w:p>
        </w:tc>
        <w:tc>
          <w:tcPr>
            <w:tcW w:w="5222" w:type="dxa"/>
            <w:gridSpan w:val="3"/>
            <w:shd w:val="clear" w:color="auto" w:fill="auto"/>
          </w:tcPr>
          <w:p w:rsidR="0002714D" w:rsidRDefault="0002714D" w:rsidP="00BA70B8">
            <w:pPr>
              <w:pStyle w:val="Textonotapie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  <w:jc w:val="both"/>
            </w:pPr>
            <w:r>
              <w:t>Nombre materia o módulo (en su caso)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Nº créditos ECTS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76229E" w:rsidP="00DD161B">
            <w:pPr>
              <w:pStyle w:val="Textonotapie"/>
              <w:jc w:val="both"/>
            </w:pPr>
            <w:r>
              <w:t>Contenidos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Metodología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76229E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76229E" w:rsidRDefault="0076229E" w:rsidP="00DD161B">
            <w:pPr>
              <w:pStyle w:val="Textonotapie"/>
              <w:jc w:val="both"/>
            </w:pPr>
            <w:r>
              <w:t>Tipo</w:t>
            </w:r>
          </w:p>
          <w:p w:rsidR="0076229E" w:rsidRDefault="0076229E" w:rsidP="00DD161B">
            <w:pPr>
              <w:pStyle w:val="Textonotapie"/>
              <w:jc w:val="both"/>
            </w:pPr>
            <w:r>
              <w:t>Indicar cualquiera de los siguientes:</w:t>
            </w:r>
          </w:p>
          <w:p w:rsidR="0076229E" w:rsidRPr="0076229E" w:rsidRDefault="0076229E" w:rsidP="0076229E">
            <w:pPr>
              <w:pStyle w:val="Textonotapie"/>
              <w:jc w:val="both"/>
              <w:rPr>
                <w:b/>
              </w:rPr>
            </w:pPr>
            <w:r w:rsidRPr="0076229E">
              <w:rPr>
                <w:b/>
              </w:rPr>
              <w:t xml:space="preserve">Obligatoria, Optativa, </w:t>
            </w:r>
            <w:r w:rsidR="00451041">
              <w:rPr>
                <w:b/>
              </w:rPr>
              <w:t>Prácticas, Trabajo Fin</w:t>
            </w:r>
            <w:r w:rsidRPr="0076229E">
              <w:rPr>
                <w:b/>
              </w:rPr>
              <w:t>.</w:t>
            </w:r>
          </w:p>
        </w:tc>
        <w:tc>
          <w:tcPr>
            <w:tcW w:w="5222" w:type="dxa"/>
            <w:gridSpan w:val="3"/>
          </w:tcPr>
          <w:p w:rsidR="0076229E" w:rsidRDefault="0076229E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Sistema de evaluación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ordinaria</w:t>
            </w:r>
          </w:p>
        </w:tc>
        <w:tc>
          <w:tcPr>
            <w:tcW w:w="5222" w:type="dxa"/>
            <w:gridSpan w:val="3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extraordinaria</w:t>
            </w:r>
          </w:p>
        </w:tc>
        <w:tc>
          <w:tcPr>
            <w:tcW w:w="5222" w:type="dxa"/>
            <w:gridSpan w:val="3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0F7019" w:rsidTr="0076596E">
        <w:tc>
          <w:tcPr>
            <w:tcW w:w="8478" w:type="dxa"/>
            <w:gridSpan w:val="6"/>
            <w:shd w:val="clear" w:color="auto" w:fill="D9D9D9" w:themeFill="background1" w:themeFillShade="D9"/>
          </w:tcPr>
          <w:p w:rsidR="000F7019" w:rsidRDefault="000F7019" w:rsidP="00186BF8">
            <w:pPr>
              <w:pStyle w:val="Textonotapie"/>
              <w:jc w:val="center"/>
            </w:pPr>
            <w:r>
              <w:t>Enseñanzas semipresenciales o a distancia</w:t>
            </w:r>
            <w:r w:rsidR="00186BF8">
              <w:t xml:space="preserve">: </w:t>
            </w:r>
            <w:r w:rsidR="00186BF8" w:rsidRPr="00186BF8">
              <w:rPr>
                <w:b/>
              </w:rPr>
              <w:t>Porcentaje sobre el total de horas de las asignatura</w:t>
            </w:r>
            <w:r w:rsidR="00186BF8">
              <w:rPr>
                <w:rStyle w:val="Refdenotaalpie"/>
                <w:b/>
              </w:rPr>
              <w:footnoteReference w:id="15"/>
            </w:r>
          </w:p>
        </w:tc>
      </w:tr>
      <w:tr w:rsidR="00186BF8" w:rsidTr="00186BF8">
        <w:tc>
          <w:tcPr>
            <w:tcW w:w="2830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Tutorización</w:t>
            </w:r>
          </w:p>
        </w:tc>
        <w:tc>
          <w:tcPr>
            <w:tcW w:w="3220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Elaboración del material docente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proofErr w:type="spellStart"/>
            <w:r>
              <w:t>Presencialidad</w:t>
            </w:r>
            <w:proofErr w:type="spellEnd"/>
          </w:p>
        </w:tc>
      </w:tr>
      <w:tr w:rsidR="00186BF8" w:rsidTr="00186BF8">
        <w:tc>
          <w:tcPr>
            <w:tcW w:w="2830" w:type="dxa"/>
            <w:gridSpan w:val="2"/>
            <w:shd w:val="clear" w:color="auto" w:fill="auto"/>
          </w:tcPr>
          <w:p w:rsidR="00186BF8" w:rsidRDefault="00186BF8" w:rsidP="00590D45">
            <w:pPr>
              <w:pStyle w:val="Textonotapie"/>
              <w:jc w:val="both"/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</w:tr>
      <w:tr w:rsidR="006E7A2E" w:rsidRPr="00330389" w:rsidTr="0085759D">
        <w:tc>
          <w:tcPr>
            <w:tcW w:w="2122" w:type="dxa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Profesorado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Nombre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Horas docentes</w:t>
            </w:r>
          </w:p>
        </w:tc>
      </w:tr>
      <w:tr w:rsidR="006E7A2E" w:rsidRPr="00330389" w:rsidTr="0085759D">
        <w:tc>
          <w:tcPr>
            <w:tcW w:w="2122" w:type="dxa"/>
            <w:shd w:val="clear" w:color="auto" w:fill="D9D9D9" w:themeFill="background1" w:themeFillShade="D9"/>
          </w:tcPr>
          <w:p w:rsidR="006E7A2E" w:rsidRPr="00330389" w:rsidRDefault="006E7A2E" w:rsidP="00C61516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Profesor responsable</w:t>
            </w:r>
          </w:p>
        </w:tc>
        <w:tc>
          <w:tcPr>
            <w:tcW w:w="4819" w:type="dxa"/>
            <w:gridSpan w:val="4"/>
          </w:tcPr>
          <w:p w:rsidR="006E7A2E" w:rsidRDefault="006E7A2E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6E7A2E" w:rsidRDefault="006E7A2E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Otros Profesores</w:t>
            </w: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</w:tbl>
    <w:p w:rsidR="006E7A2E" w:rsidRDefault="006E7A2E" w:rsidP="000F7019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/>
    <w:p w:rsidR="005608F3" w:rsidRDefault="005608F3" w:rsidP="005608F3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:rsidR="005608F3" w:rsidRDefault="005608F3" w:rsidP="005608F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:rsidTr="008A352E">
        <w:tc>
          <w:tcPr>
            <w:tcW w:w="8478" w:type="dxa"/>
            <w:shd w:val="clear" w:color="auto" w:fill="D9D9D9" w:themeFill="background1" w:themeFillShade="D9"/>
          </w:tcPr>
          <w:p w:rsidR="005608F3" w:rsidRPr="00B147AC" w:rsidRDefault="005608F3" w:rsidP="008A35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5608F3" w:rsidRDefault="005608F3" w:rsidP="005608F3">
      <w:pPr>
        <w:pStyle w:val="Textonotapie"/>
        <w:jc w:val="both"/>
      </w:pPr>
    </w:p>
    <w:p w:rsidR="005608F3" w:rsidRDefault="005608F3" w:rsidP="005608F3">
      <w:pPr>
        <w:pStyle w:val="Textonotapie"/>
        <w:jc w:val="both"/>
      </w:pPr>
      <w:r>
        <w:t>Se deben cumplimentar los siguientes datos para cada profesor:</w:t>
      </w:r>
    </w:p>
    <w:p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1981"/>
        <w:gridCol w:w="1683"/>
        <w:gridCol w:w="1697"/>
      </w:tblGrid>
      <w:tr w:rsidR="005608F3" w:rsidTr="008A352E">
        <w:tc>
          <w:tcPr>
            <w:tcW w:w="3117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3117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  <w:gridSpan w:val="3"/>
          </w:tcPr>
          <w:p w:rsidR="005608F3" w:rsidRDefault="005608F3" w:rsidP="008A352E">
            <w:pPr>
              <w:pStyle w:val="Textonotapie"/>
              <w:jc w:val="both"/>
            </w:pPr>
          </w:p>
        </w:tc>
      </w:tr>
      <w:tr w:rsidR="005608F3" w:rsidTr="008A352E">
        <w:tc>
          <w:tcPr>
            <w:tcW w:w="3117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  <w:gridSpan w:val="3"/>
          </w:tcPr>
          <w:p w:rsidR="005608F3" w:rsidRDefault="005608F3" w:rsidP="008A352E">
            <w:pPr>
              <w:pStyle w:val="Textonotapie"/>
              <w:jc w:val="both"/>
            </w:pPr>
          </w:p>
        </w:tc>
      </w:tr>
      <w:tr w:rsidR="005608F3" w:rsidTr="008A352E">
        <w:tc>
          <w:tcPr>
            <w:tcW w:w="5098" w:type="dxa"/>
            <w:gridSpan w:val="2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both"/>
            </w:pPr>
            <w:r>
              <w:t>Asignaturas que imparte</w:t>
            </w:r>
          </w:p>
          <w:p w:rsidR="005608F3" w:rsidRDefault="005608F3" w:rsidP="008A352E">
            <w:pPr>
              <w:pStyle w:val="Textonotapie"/>
              <w:jc w:val="both"/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center"/>
            </w:pPr>
            <w:r>
              <w:t>Precio hora</w:t>
            </w:r>
          </w:p>
        </w:tc>
      </w:tr>
      <w:tr w:rsidR="005608F3" w:rsidTr="008A352E">
        <w:tc>
          <w:tcPr>
            <w:tcW w:w="5098" w:type="dxa"/>
            <w:gridSpan w:val="2"/>
          </w:tcPr>
          <w:p w:rsidR="005608F3" w:rsidRDefault="005608F3" w:rsidP="008A352E">
            <w:pPr>
              <w:pStyle w:val="Textonotapie"/>
              <w:jc w:val="both"/>
            </w:pPr>
          </w:p>
        </w:tc>
        <w:tc>
          <w:tcPr>
            <w:tcW w:w="1683" w:type="dxa"/>
          </w:tcPr>
          <w:p w:rsidR="005608F3" w:rsidRDefault="005608F3" w:rsidP="008A352E">
            <w:pPr>
              <w:pStyle w:val="Textonotapie"/>
              <w:jc w:val="both"/>
            </w:pPr>
          </w:p>
        </w:tc>
        <w:tc>
          <w:tcPr>
            <w:tcW w:w="1697" w:type="dxa"/>
          </w:tcPr>
          <w:p w:rsidR="005608F3" w:rsidRDefault="005608F3" w:rsidP="008A352E">
            <w:pPr>
              <w:pStyle w:val="Textonotapie"/>
              <w:jc w:val="both"/>
            </w:pPr>
          </w:p>
        </w:tc>
      </w:tr>
    </w:tbl>
    <w:p w:rsidR="005608F3" w:rsidRDefault="005608F3" w:rsidP="005608F3">
      <w:pPr>
        <w:pStyle w:val="Textonotapie"/>
        <w:jc w:val="both"/>
      </w:pPr>
    </w:p>
    <w:p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:rsidTr="008A352E">
        <w:tc>
          <w:tcPr>
            <w:tcW w:w="8478" w:type="dxa"/>
            <w:shd w:val="clear" w:color="auto" w:fill="D9D9D9" w:themeFill="background1" w:themeFillShade="D9"/>
          </w:tcPr>
          <w:p w:rsidR="005608F3" w:rsidRPr="00B147AC" w:rsidRDefault="005608F3" w:rsidP="008A35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  <w:r>
              <w:rPr>
                <w:rStyle w:val="Refdenotaalpie"/>
                <w:b/>
                <w:sz w:val="24"/>
                <w:szCs w:val="24"/>
              </w:rPr>
              <w:footnoteReference w:id="16"/>
            </w:r>
          </w:p>
        </w:tc>
      </w:tr>
    </w:tbl>
    <w:p w:rsidR="005608F3" w:rsidRDefault="005608F3" w:rsidP="005608F3">
      <w:pPr>
        <w:pStyle w:val="Textonotapie"/>
        <w:jc w:val="both"/>
      </w:pPr>
    </w:p>
    <w:p w:rsidR="005608F3" w:rsidRDefault="005608F3" w:rsidP="005608F3">
      <w:pPr>
        <w:pStyle w:val="Textonotapie"/>
        <w:jc w:val="both"/>
      </w:pPr>
      <w:r>
        <w:t>Se deben cumplimentar los siguientes datos para cada profesor:</w:t>
      </w:r>
    </w:p>
    <w:p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2109"/>
        <w:gridCol w:w="1564"/>
        <w:gridCol w:w="1694"/>
      </w:tblGrid>
      <w:tr w:rsidR="005608F3" w:rsidTr="008A352E">
        <w:tc>
          <w:tcPr>
            <w:tcW w:w="3111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3111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3111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3111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3111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5608F3" w:rsidRDefault="005608F3" w:rsidP="008A352E">
            <w:pPr>
              <w:pStyle w:val="Textonotapie"/>
            </w:pPr>
          </w:p>
        </w:tc>
      </w:tr>
      <w:tr w:rsidR="005608F3" w:rsidTr="008A352E">
        <w:tc>
          <w:tcPr>
            <w:tcW w:w="5220" w:type="dxa"/>
            <w:gridSpan w:val="2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both"/>
            </w:pPr>
            <w:r>
              <w:t>Asignaturas que imparte</w:t>
            </w:r>
          </w:p>
          <w:p w:rsidR="005608F3" w:rsidRPr="00522229" w:rsidRDefault="005608F3" w:rsidP="008A352E">
            <w:pPr>
              <w:pStyle w:val="Textonotapie"/>
              <w:jc w:val="both"/>
              <w:rPr>
                <w:b/>
              </w:rPr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center"/>
            </w:pPr>
            <w:r>
              <w:t>Horas docentes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5608F3" w:rsidRDefault="005608F3" w:rsidP="008A352E">
            <w:pPr>
              <w:pStyle w:val="Textonotapie"/>
              <w:jc w:val="center"/>
            </w:pPr>
            <w:r>
              <w:t>Precio hora</w:t>
            </w:r>
          </w:p>
        </w:tc>
      </w:tr>
      <w:tr w:rsidR="005608F3" w:rsidTr="008A352E">
        <w:tc>
          <w:tcPr>
            <w:tcW w:w="5220" w:type="dxa"/>
            <w:gridSpan w:val="2"/>
          </w:tcPr>
          <w:p w:rsidR="005608F3" w:rsidRDefault="005608F3" w:rsidP="008A352E">
            <w:pPr>
              <w:pStyle w:val="Textonotapie"/>
              <w:jc w:val="both"/>
            </w:pPr>
          </w:p>
        </w:tc>
        <w:tc>
          <w:tcPr>
            <w:tcW w:w="1564" w:type="dxa"/>
          </w:tcPr>
          <w:p w:rsidR="005608F3" w:rsidRDefault="005608F3" w:rsidP="008A352E">
            <w:pPr>
              <w:pStyle w:val="Textonotapie"/>
              <w:jc w:val="both"/>
            </w:pPr>
          </w:p>
        </w:tc>
        <w:tc>
          <w:tcPr>
            <w:tcW w:w="1694" w:type="dxa"/>
          </w:tcPr>
          <w:p w:rsidR="005608F3" w:rsidRDefault="005608F3" w:rsidP="008A352E">
            <w:pPr>
              <w:pStyle w:val="Textonotapie"/>
              <w:jc w:val="both"/>
            </w:pPr>
          </w:p>
        </w:tc>
      </w:tr>
    </w:tbl>
    <w:p w:rsidR="005608F3" w:rsidRDefault="005608F3" w:rsidP="005608F3"/>
    <w:p w:rsidR="005608F3" w:rsidRDefault="005608F3" w:rsidP="005608F3">
      <w:pPr>
        <w:rPr>
          <w:sz w:val="20"/>
          <w:szCs w:val="20"/>
        </w:rPr>
      </w:pPr>
      <w:r>
        <w:lastRenderedPageBreak/>
        <w:br w:type="page"/>
      </w:r>
    </w:p>
    <w:p w:rsidR="00114F68" w:rsidRDefault="00114F68">
      <w:r>
        <w:lastRenderedPageBreak/>
        <w:br w:type="page"/>
      </w: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lastRenderedPageBreak/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Encuadramiento de Precios 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M1-M2-M3-M4-M5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M6-M7-M8-M9-M10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M11-M12-M13-M14-M15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M16-M17-M18-M19-M20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M21-M22-M23-M24-M25</w:t>
            </w:r>
          </w:p>
        </w:tc>
      </w:tr>
    </w:tbl>
    <w:p w:rsidR="00114F68" w:rsidRDefault="00114F68" w:rsidP="00862CC4">
      <w:pPr>
        <w:spacing w:after="0" w:line="240" w:lineRule="auto"/>
      </w:pPr>
    </w:p>
    <w:p w:rsidR="00862CC4" w:rsidRDefault="00862CC4" w:rsidP="00862CC4">
      <w:pPr>
        <w:pStyle w:val="Prrafodelista"/>
        <w:numPr>
          <w:ilvl w:val="0"/>
          <w:numId w:val="8"/>
        </w:numPr>
        <w:spacing w:after="0" w:line="240" w:lineRule="auto"/>
        <w:ind w:left="357"/>
      </w:pPr>
      <w:r>
        <w:t xml:space="preserve">Los precios de las matrículas que rigen son los siguientes: </w:t>
      </w:r>
    </w:p>
    <w:p w:rsidR="00DB786A" w:rsidRDefault="00DB786A" w:rsidP="00862CC4">
      <w:pPr>
        <w:pStyle w:val="Prrafodelista"/>
        <w:spacing w:line="240" w:lineRule="auto"/>
        <w:ind w:left="357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:rsidR="00DB786A" w:rsidRPr="00862CC4" w:rsidRDefault="008D69C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13,86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18,01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22,15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26,30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30,44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34,59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38,73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42,88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47,02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51,17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55,31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59,46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63,60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67,75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71,89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76,04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80,18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84,33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88,47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92,62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96,76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100,91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105,05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109,20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M25</w:t>
            </w:r>
          </w:p>
        </w:tc>
        <w:tc>
          <w:tcPr>
            <w:tcW w:w="992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113</w:t>
            </w:r>
            <w:r w:rsidR="00C96020" w:rsidRPr="00862CC4">
              <w:rPr>
                <w:sz w:val="20"/>
                <w:szCs w:val="20"/>
              </w:rPr>
              <w:t>,34</w:t>
            </w:r>
          </w:p>
        </w:tc>
      </w:tr>
    </w:tbl>
    <w:p w:rsidR="00FE1E33" w:rsidRDefault="00FE1E33" w:rsidP="00FE1E33">
      <w:pPr>
        <w:rPr>
          <w:b/>
        </w:rPr>
      </w:pPr>
      <w:r>
        <w:rPr>
          <w:b/>
        </w:rPr>
        <w:lastRenderedPageBreak/>
        <w:t>ANEXO II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enseñanzas propias </w:t>
      </w:r>
      <w:r>
        <w:rPr>
          <w:b/>
          <w:sz w:val="24"/>
          <w:szCs w:val="24"/>
        </w:rPr>
        <w:t xml:space="preserve">a distancia </w:t>
      </w:r>
      <w:r>
        <w:rPr>
          <w:sz w:val="24"/>
          <w:szCs w:val="24"/>
        </w:rPr>
        <w:t xml:space="preserve">y </w:t>
      </w:r>
      <w:r>
        <w:rPr>
          <w:b/>
          <w:sz w:val="24"/>
          <w:szCs w:val="24"/>
        </w:rPr>
        <w:t>semipresenciales</w:t>
      </w:r>
      <w:r>
        <w:rPr>
          <w:sz w:val="24"/>
          <w:szCs w:val="24"/>
        </w:rPr>
        <w:t xml:space="preserve">, se determinará el porcentaje de </w:t>
      </w:r>
      <w:proofErr w:type="spellStart"/>
      <w:r>
        <w:rPr>
          <w:sz w:val="24"/>
          <w:szCs w:val="24"/>
        </w:rPr>
        <w:t>presencialidad</w:t>
      </w:r>
      <w:proofErr w:type="spellEnd"/>
      <w:r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POR_TUT + POR_MAT = 100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POR_MAT &gt;= POR_TUT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POR_MAT &lt;= 50 %</w:t>
      </w: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FE1E33" w:rsidRDefault="00FE1E33" w:rsidP="00FE1E33">
      <w:pPr>
        <w:spacing w:after="0"/>
        <w:ind w:left="360"/>
        <w:jc w:val="center"/>
        <w:rPr>
          <w:sz w:val="24"/>
          <w:szCs w:val="24"/>
        </w:rPr>
      </w:pPr>
    </w:p>
    <w:p w:rsidR="00FE1E33" w:rsidRDefault="00FE1E33" w:rsidP="008D69CC">
      <w:pPr>
        <w:rPr>
          <w:b/>
        </w:rPr>
      </w:pPr>
    </w:p>
    <w:sectPr w:rsidR="00FE1E33" w:rsidSect="001C6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BA" w:rsidRDefault="004C51BA" w:rsidP="00B147AC">
      <w:pPr>
        <w:spacing w:after="0" w:line="240" w:lineRule="auto"/>
      </w:pPr>
      <w:r>
        <w:separator/>
      </w:r>
    </w:p>
  </w:endnote>
  <w:end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16">
          <w:rPr>
            <w:noProof/>
          </w:rPr>
          <w:t>14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BA" w:rsidRDefault="004C51BA" w:rsidP="00B147AC">
      <w:pPr>
        <w:spacing w:after="0" w:line="240" w:lineRule="auto"/>
      </w:pPr>
      <w:r>
        <w:separator/>
      </w:r>
    </w:p>
  </w:footnote>
  <w:foot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>
        <w:t xml:space="preserve"> Facultades o Escuelas, Institutos de Investigación, Centros Propios, Centros Adscritos y Centros Asociados.</w:t>
      </w:r>
    </w:p>
  </w:footnote>
  <w:footnote w:id="2">
    <w:p w:rsidR="00355405" w:rsidRDefault="00355405" w:rsidP="00355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Sólo puede haber un único director/a.</w:t>
      </w:r>
    </w:p>
  </w:footnote>
  <w:footnote w:id="3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4">
    <w:p w:rsidR="00991CD5" w:rsidRDefault="00991CD5" w:rsidP="00991CD5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5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6">
    <w:p w:rsidR="00735B86" w:rsidRDefault="00735B86" w:rsidP="00735B8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7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8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los créditos totales del plan de estudios.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25 % del precio del crédito.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profesional: 100 % del precio del crédito.</w:t>
      </w:r>
    </w:p>
  </w:footnote>
  <w:footnote w:id="9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:rsidR="002751C9" w:rsidRDefault="002751C9" w:rsidP="002751C9">
      <w:pPr>
        <w:pStyle w:val="Textonotapie"/>
      </w:pPr>
      <w:r>
        <w:rPr>
          <w:rStyle w:val="Refdenotaalpie"/>
        </w:rPr>
        <w:footnoteRef/>
      </w:r>
      <w:r>
        <w:t>Información sobre el pago aplazado: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Dos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jc w:val="both"/>
      </w:pPr>
      <w:r>
        <w:t>- Segundo plazo: equivaldrá al 40 % del total del precio de la matrícula. Deberá abonarse a los dos meses contados desde el inicio del curso.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Tres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Segundo plazo: equivaldrá al 20 % del total del precio de la matrícula. Deberá abonarse a los dos meses contados desde el inicio del curso.</w:t>
      </w:r>
    </w:p>
    <w:p w:rsidR="00A446EE" w:rsidRDefault="002751C9" w:rsidP="00A446EE">
      <w:pPr>
        <w:pStyle w:val="Textonotapie"/>
        <w:numPr>
          <w:ilvl w:val="0"/>
          <w:numId w:val="5"/>
        </w:numPr>
        <w:jc w:val="both"/>
      </w:pPr>
      <w:r>
        <w:t>Tercer plazo: equivaldrá al 20 % del total del precio de la matrícula. Deberá satisfacerse a los cuatro meses contados desde el inicio del curso.</w:t>
      </w:r>
    </w:p>
  </w:footnote>
  <w:footnote w:id="11">
    <w:p w:rsidR="00BA6C2A" w:rsidRDefault="00BA6C2A" w:rsidP="00BA6C2A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BA6C2A">
        <w:rPr>
          <w:b/>
        </w:rPr>
        <w:t>anexo II</w:t>
      </w:r>
      <w:r>
        <w:t>.</w:t>
      </w:r>
    </w:p>
  </w:footnote>
  <w:footnote w:id="12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3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  <w:footnote w:id="14">
    <w:p w:rsidR="001C6661" w:rsidRDefault="00E60E8C" w:rsidP="00E60E8C">
      <w:pPr>
        <w:pStyle w:val="Textonotapie"/>
        <w:jc w:val="both"/>
      </w:pPr>
      <w:r>
        <w:rPr>
          <w:rStyle w:val="Refdenotaalpie"/>
        </w:rPr>
        <w:footnoteRef/>
      </w:r>
      <w:r>
        <w:t xml:space="preserve"> Número mínimo de ECTS qu</w:t>
      </w:r>
      <w:r w:rsidR="005608F3">
        <w:t>e debe tener ca</w:t>
      </w:r>
      <w:r w:rsidR="00063CEB">
        <w:t>da asignatura: 3, excepto el TF</w:t>
      </w:r>
      <w:r w:rsidR="005608F3">
        <w:t xml:space="preserve"> que es 6</w:t>
      </w:r>
      <w:r w:rsidR="001C6661">
        <w:t xml:space="preserve">. </w:t>
      </w:r>
    </w:p>
    <w:p w:rsidR="00E60E8C" w:rsidRPr="000322FB" w:rsidRDefault="001C6661" w:rsidP="00E60E8C">
      <w:pPr>
        <w:pStyle w:val="Textonotapie"/>
        <w:jc w:val="both"/>
      </w:pPr>
      <w:r>
        <w:t xml:space="preserve">     Para Máster Propio y Grado Propio se exige que las asignaturas tengan 3, 4’5, 6 </w:t>
      </w:r>
      <w:proofErr w:type="spellStart"/>
      <w:r>
        <w:t>ó</w:t>
      </w:r>
      <w:proofErr w:type="spellEnd"/>
      <w:r>
        <w:t xml:space="preserve"> 7’5 ECTS.</w:t>
      </w:r>
    </w:p>
    <w:p w:rsidR="00E60E8C" w:rsidRPr="000322FB" w:rsidRDefault="00E60E8C" w:rsidP="00E60E8C">
      <w:pPr>
        <w:spacing w:after="0" w:line="240" w:lineRule="auto"/>
        <w:ind w:left="360"/>
        <w:jc w:val="both"/>
        <w:rPr>
          <w:color w:val="000000"/>
          <w:sz w:val="20"/>
          <w:szCs w:val="20"/>
        </w:rPr>
      </w:pPr>
    </w:p>
  </w:footnote>
  <w:footnote w:id="15">
    <w:p w:rsidR="00186BF8" w:rsidRDefault="00186BF8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16">
    <w:p w:rsidR="005608F3" w:rsidRPr="000322FB" w:rsidRDefault="005608F3" w:rsidP="005608F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322FB">
        <w:t>El profesorado externo debe cumplir los siguientes requisitos:</w:t>
      </w:r>
    </w:p>
    <w:p w:rsidR="005608F3" w:rsidRPr="000322FB" w:rsidRDefault="005608F3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sz w:val="20"/>
          <w:szCs w:val="20"/>
        </w:rPr>
        <w:t>E</w:t>
      </w:r>
      <w:r w:rsidRPr="000322FB">
        <w:rPr>
          <w:color w:val="000000"/>
          <w:sz w:val="20"/>
          <w:szCs w:val="20"/>
        </w:rPr>
        <w:t>l profesorado que no tenga el título de doctor deberá estar en posesión, al menos, del título de licenciado, arquitecto, ingeniero, graduado o equivalente, excepto cuando la actividad docente a realizar corresponda a áreas de conocimiento para las que el Consejo de Universidades haya determinado, con carácter general, la suficiencia del título de diplomado, arquitecto técnico o ingeniero técnico. En este supuesto, y para la actividad docente en dichas áreas específicas, será suficiente que el profesorado esté en posesión de alguno de estos últimos títulos.</w:t>
      </w:r>
    </w:p>
    <w:p w:rsidR="005608F3" w:rsidRPr="000322FB" w:rsidRDefault="005608F3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Todos los profesores tienen que tener actividad docente y/o profesional acreditada.</w:t>
      </w:r>
    </w:p>
    <w:p w:rsidR="005608F3" w:rsidRPr="000322FB" w:rsidRDefault="005608F3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Diploma Superior Universitario o Grado Propio será necesario que al</w:t>
      </w:r>
      <w:r w:rsidR="00063CEB">
        <w:rPr>
          <w:color w:val="000000"/>
          <w:sz w:val="20"/>
          <w:szCs w:val="20"/>
        </w:rPr>
        <w:t xml:space="preserve"> menos un 25%</w:t>
      </w:r>
      <w:r w:rsidRPr="000322FB">
        <w:rPr>
          <w:color w:val="000000"/>
          <w:sz w:val="20"/>
          <w:szCs w:val="20"/>
        </w:rPr>
        <w:t xml:space="preserve"> de los profesores sean doctores.</w:t>
      </w:r>
    </w:p>
    <w:p w:rsidR="005608F3" w:rsidRPr="000322FB" w:rsidRDefault="005608F3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Máster Propio y Especialista universitario será necesario que al menos u</w:t>
      </w:r>
      <w:r w:rsidR="00063CEB">
        <w:rPr>
          <w:color w:val="000000"/>
          <w:sz w:val="20"/>
          <w:szCs w:val="20"/>
        </w:rPr>
        <w:t>n 35%</w:t>
      </w:r>
      <w:r w:rsidRPr="000322FB">
        <w:rPr>
          <w:color w:val="000000"/>
          <w:sz w:val="20"/>
          <w:szCs w:val="20"/>
        </w:rPr>
        <w:t xml:space="preserve"> de los profesores sean doctores.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04291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-78105</wp:posOffset>
          </wp:positionH>
          <wp:positionV relativeFrom="topMargin">
            <wp:posOffset>116192</wp:posOffset>
          </wp:positionV>
          <wp:extent cx="969004" cy="1021634"/>
          <wp:effectExtent l="0" t="0" r="3175" b="7620"/>
          <wp:wrapNone/>
          <wp:docPr id="1" name="Imagen 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102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257CF"/>
    <w:rsid w:val="0002714D"/>
    <w:rsid w:val="000322FB"/>
    <w:rsid w:val="00042918"/>
    <w:rsid w:val="00063CEB"/>
    <w:rsid w:val="00080AF5"/>
    <w:rsid w:val="000F7019"/>
    <w:rsid w:val="00114F68"/>
    <w:rsid w:val="00116F16"/>
    <w:rsid w:val="00165E94"/>
    <w:rsid w:val="001670CF"/>
    <w:rsid w:val="00186BF8"/>
    <w:rsid w:val="001A6168"/>
    <w:rsid w:val="001C07F1"/>
    <w:rsid w:val="001C6661"/>
    <w:rsid w:val="001C6783"/>
    <w:rsid w:val="002506E8"/>
    <w:rsid w:val="0025104A"/>
    <w:rsid w:val="002751C9"/>
    <w:rsid w:val="00355405"/>
    <w:rsid w:val="00451041"/>
    <w:rsid w:val="004B4D23"/>
    <w:rsid w:val="004C51BA"/>
    <w:rsid w:val="0050571C"/>
    <w:rsid w:val="00522229"/>
    <w:rsid w:val="005608F3"/>
    <w:rsid w:val="00577895"/>
    <w:rsid w:val="00590D45"/>
    <w:rsid w:val="005C5162"/>
    <w:rsid w:val="006675C4"/>
    <w:rsid w:val="006E7A2E"/>
    <w:rsid w:val="00735B86"/>
    <w:rsid w:val="00752F7B"/>
    <w:rsid w:val="00756728"/>
    <w:rsid w:val="0076229E"/>
    <w:rsid w:val="00775E6E"/>
    <w:rsid w:val="007779AC"/>
    <w:rsid w:val="007A26B9"/>
    <w:rsid w:val="007B6C18"/>
    <w:rsid w:val="008314DB"/>
    <w:rsid w:val="00841F67"/>
    <w:rsid w:val="0085759D"/>
    <w:rsid w:val="00861CA7"/>
    <w:rsid w:val="00862CC4"/>
    <w:rsid w:val="0088363F"/>
    <w:rsid w:val="008913C3"/>
    <w:rsid w:val="008D69CC"/>
    <w:rsid w:val="00925710"/>
    <w:rsid w:val="009651A4"/>
    <w:rsid w:val="00991CD5"/>
    <w:rsid w:val="009C5CA9"/>
    <w:rsid w:val="009C5DCA"/>
    <w:rsid w:val="009E7F45"/>
    <w:rsid w:val="00A446EE"/>
    <w:rsid w:val="00A561C6"/>
    <w:rsid w:val="00AD172B"/>
    <w:rsid w:val="00B147AC"/>
    <w:rsid w:val="00BA6C2A"/>
    <w:rsid w:val="00BA6D51"/>
    <w:rsid w:val="00BA70B8"/>
    <w:rsid w:val="00BE1031"/>
    <w:rsid w:val="00BE3CD1"/>
    <w:rsid w:val="00C228A7"/>
    <w:rsid w:val="00C86723"/>
    <w:rsid w:val="00C96020"/>
    <w:rsid w:val="00D00B9D"/>
    <w:rsid w:val="00DB786A"/>
    <w:rsid w:val="00DD32B1"/>
    <w:rsid w:val="00E141B2"/>
    <w:rsid w:val="00E26028"/>
    <w:rsid w:val="00E60E8C"/>
    <w:rsid w:val="00E939F9"/>
    <w:rsid w:val="00EE5B30"/>
    <w:rsid w:val="00EF1CC2"/>
    <w:rsid w:val="00F61909"/>
    <w:rsid w:val="00F92949"/>
    <w:rsid w:val="00FD6E8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69C75F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8F41-17FE-448F-A351-3405D48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3</cp:revision>
  <cp:lastPrinted>2018-12-14T12:05:00Z</cp:lastPrinted>
  <dcterms:created xsi:type="dcterms:W3CDTF">2019-06-06T12:49:00Z</dcterms:created>
  <dcterms:modified xsi:type="dcterms:W3CDTF">2019-07-04T11:44:00Z</dcterms:modified>
</cp:coreProperties>
</file>